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0B14" w14:textId="77777777" w:rsidR="00C239A4" w:rsidRPr="00C239A4" w:rsidRDefault="00C239A4" w:rsidP="00C239A4">
      <w:pPr>
        <w:rPr>
          <w:rFonts w:ascii="Arial" w:hAnsi="Arial" w:cs="Arial"/>
        </w:rPr>
      </w:pPr>
      <w:bookmarkStart w:id="0" w:name="_GoBack"/>
      <w:bookmarkEnd w:id="0"/>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employee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(mm/yy)</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(mm/yy)</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8"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40380BC3"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Uttoxeter Learning Trust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All short listed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5E2318" w:rsidRDefault="006E4A24" w:rsidP="006E4A24">
      <w:pPr>
        <w:rPr>
          <w:rFonts w:ascii="Arial" w:hAnsi="Arial" w:cs="Arial"/>
          <w:sz w:val="20"/>
          <w:szCs w:val="20"/>
        </w:rPr>
      </w:pPr>
      <w:r w:rsidRPr="005E2318">
        <w:rPr>
          <w:rFonts w:ascii="Arial" w:hAnsi="Arial" w:cs="Arial"/>
          <w:sz w:val="20"/>
          <w:szCs w:val="20"/>
        </w:rPr>
        <w:t xml:space="preserve">One reference should relate, if applicable to your present job, or most recent employer, or a member of the School/University Academic Staff.  If you are not </w:t>
      </w:r>
      <w:r w:rsidR="00F539C5" w:rsidRPr="005E2318">
        <w:rPr>
          <w:rFonts w:ascii="Arial" w:hAnsi="Arial" w:cs="Arial"/>
          <w:sz w:val="20"/>
          <w:szCs w:val="20"/>
        </w:rPr>
        <w:t>c</w:t>
      </w:r>
      <w:r w:rsidRPr="005E2318">
        <w:rPr>
          <w:rFonts w:ascii="Arial" w:hAnsi="Arial" w:cs="Arial"/>
          <w:sz w:val="20"/>
          <w:szCs w:val="20"/>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5E2318" w:rsidRDefault="006E4A24" w:rsidP="006E4A24">
      <w:pPr>
        <w:rPr>
          <w:rFonts w:ascii="Arial" w:hAnsi="Arial" w:cs="Arial"/>
          <w:sz w:val="20"/>
          <w:szCs w:val="20"/>
        </w:rPr>
      </w:pPr>
      <w:r w:rsidRPr="005E2318">
        <w:rPr>
          <w:rFonts w:ascii="Arial" w:hAnsi="Arial" w:cs="Arial"/>
          <w:sz w:val="20"/>
          <w:szCs w:val="20"/>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47562A50" w14:textId="40C027F7" w:rsidR="0056503B" w:rsidRPr="005E2318" w:rsidRDefault="0056503B" w:rsidP="0056503B">
      <w:pPr>
        <w:rPr>
          <w:rFonts w:ascii="Arial" w:hAnsi="Arial" w:cs="Arial"/>
          <w:sz w:val="20"/>
          <w:szCs w:val="20"/>
        </w:rPr>
      </w:pPr>
      <w:r w:rsidRPr="005E2318">
        <w:rPr>
          <w:rFonts w:ascii="Arial" w:hAnsi="Arial" w:cs="Arial"/>
          <w:b/>
          <w:sz w:val="20"/>
          <w:szCs w:val="20"/>
        </w:rPr>
        <w:t>Please note:</w:t>
      </w:r>
      <w:r w:rsidRPr="005E2318">
        <w:rPr>
          <w:rFonts w:ascii="Arial" w:hAnsi="Arial" w:cs="Arial"/>
          <w:sz w:val="20"/>
          <w:szCs w:val="20"/>
        </w:rPr>
        <w:t xml:space="preserve"> The post you are applying for forms part of the Children’s Workforce, your references will be contacted should you be shortlisted for interview - please see the Notes for Applicants provided with this form.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4123B330"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66D0C19C" w14:textId="35801F7D"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71A071E2" w14:textId="77777777" w:rsidR="00EE170E" w:rsidRDefault="00EE170E" w:rsidP="006E4A24">
      <w:pPr>
        <w:rPr>
          <w:rFonts w:ascii="Arial" w:hAnsi="Arial" w:cs="Arial"/>
        </w:rPr>
      </w:pP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appointment I may be liable for dismissal without notice. </w:t>
      </w:r>
    </w:p>
    <w:p w14:paraId="209A5047" w14:textId="77777777"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p w14:paraId="2F16EB78"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1F668C3E"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37035F">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CA59" w14:textId="77777777" w:rsidR="00DC527F" w:rsidRDefault="00DC527F">
    <w:pPr>
      <w:pStyle w:val="Header"/>
    </w:pPr>
    <w:r>
      <w:rPr>
        <w:noProof/>
        <w:lang w:eastAsia="en-GB"/>
      </w:rPr>
      <w:drawing>
        <wp:anchor distT="0" distB="0" distL="114300" distR="114300" simplePos="0" relativeHeight="251666432" behindDoc="0" locked="0" layoutInCell="1" allowOverlap="1" wp14:anchorId="51D6ED2E" wp14:editId="3D55D7A0">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13DEDC4" wp14:editId="5FD74D78">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2">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61C3E98E" wp14:editId="33E3DB2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2C6D0F76" wp14:editId="6EF6DD22">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0F8E5532" wp14:editId="62670BBF">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1402E9"/>
    <w:rsid w:val="001550F4"/>
    <w:rsid w:val="00190C75"/>
    <w:rsid w:val="001B0534"/>
    <w:rsid w:val="001B2C19"/>
    <w:rsid w:val="001D7A98"/>
    <w:rsid w:val="00297FE9"/>
    <w:rsid w:val="00332ABE"/>
    <w:rsid w:val="0037035F"/>
    <w:rsid w:val="0037233C"/>
    <w:rsid w:val="00400579"/>
    <w:rsid w:val="0056503B"/>
    <w:rsid w:val="005E2318"/>
    <w:rsid w:val="006103CE"/>
    <w:rsid w:val="006C1457"/>
    <w:rsid w:val="006E4A24"/>
    <w:rsid w:val="00746A42"/>
    <w:rsid w:val="00763590"/>
    <w:rsid w:val="007F12D7"/>
    <w:rsid w:val="00817F8A"/>
    <w:rsid w:val="009E42EA"/>
    <w:rsid w:val="00A310DC"/>
    <w:rsid w:val="00A6613E"/>
    <w:rsid w:val="00AF1950"/>
    <w:rsid w:val="00B21377"/>
    <w:rsid w:val="00C239A4"/>
    <w:rsid w:val="00CC1077"/>
    <w:rsid w:val="00D377A6"/>
    <w:rsid w:val="00D60372"/>
    <w:rsid w:val="00D86A6D"/>
    <w:rsid w:val="00DC527F"/>
    <w:rsid w:val="00DD0DC6"/>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4BC2-7F5C-4DB3-9180-D7C7873E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Titterton</cp:lastModifiedBy>
  <cp:revision>2</cp:revision>
  <dcterms:created xsi:type="dcterms:W3CDTF">2022-10-18T20:57:00Z</dcterms:created>
  <dcterms:modified xsi:type="dcterms:W3CDTF">2022-10-18T20:57:00Z</dcterms:modified>
</cp:coreProperties>
</file>